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1B9C" w14:textId="2392E888" w:rsidR="00F84EA0" w:rsidRPr="00F84EA0" w:rsidRDefault="00F84EA0" w:rsidP="00F84E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4EA0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СР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</w:p>
    <w:p w14:paraId="5B0F192B" w14:textId="6517966D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СРД</w:t>
      </w:r>
      <w:r w:rsidRPr="00F84EA0">
        <w:rPr>
          <w:rFonts w:ascii="Times New Roman" w:hAnsi="Times New Roman" w:cs="Times New Roman"/>
          <w:sz w:val="28"/>
          <w:szCs w:val="28"/>
        </w:rPr>
        <w:t xml:space="preserve"> выполняются вне аудитории без участия преподавателя. </w:t>
      </w:r>
    </w:p>
    <w:p w14:paraId="4832D579" w14:textId="5A6140EA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>
        <w:rPr>
          <w:rFonts w:ascii="Times New Roman" w:hAnsi="Times New Roman" w:cs="Times New Roman"/>
          <w:sz w:val="28"/>
          <w:szCs w:val="28"/>
        </w:rPr>
        <w:t>СРД</w:t>
      </w:r>
      <w:r w:rsidRPr="00F84EA0">
        <w:rPr>
          <w:rFonts w:ascii="Times New Roman" w:hAnsi="Times New Roman" w:cs="Times New Roman"/>
          <w:sz w:val="28"/>
          <w:szCs w:val="28"/>
        </w:rPr>
        <w:t xml:space="preserve"> подготовка к семинарским занятиям и лекциям. На семинарское занятие выносятся основные вопросы темы. Тематический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семинарского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занятия, перечень основной и дополнительной литературы, методические советы к темам семинарских занятий отвечают на вопросы, что и как надо делать. Внимательно изучив методические советы к темам семинарских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 xml:space="preserve">занятий, самостоятельно подготовьте ответы на вопросы тематического плана семинарского занятия. В ходе подготовки каждого вопроса кратко, схематично фиксируйте основные положения и тезисы ответа, формулировки, запишите формулы и символы в тетрадь для </w:t>
      </w:r>
      <w:r>
        <w:rPr>
          <w:rFonts w:ascii="Times New Roman" w:hAnsi="Times New Roman" w:cs="Times New Roman"/>
          <w:sz w:val="28"/>
          <w:szCs w:val="28"/>
        </w:rPr>
        <w:t>СРД</w:t>
      </w:r>
      <w:r w:rsidRPr="00F84EA0">
        <w:rPr>
          <w:rFonts w:ascii="Times New Roman" w:hAnsi="Times New Roman" w:cs="Times New Roman"/>
          <w:sz w:val="28"/>
          <w:szCs w:val="28"/>
        </w:rPr>
        <w:t>. После завершения подготовки проверьте свои знания при помощи вопросов самопроверки. Вопросы, вызвавшие затруднения при самостоятельной работе, запишите и задайте их преподавателю.</w:t>
      </w:r>
    </w:p>
    <w:p w14:paraId="19BF4B11" w14:textId="01E1C49B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СРД</w:t>
      </w:r>
      <w:r w:rsidRPr="00F84EA0">
        <w:rPr>
          <w:rFonts w:ascii="Times New Roman" w:hAnsi="Times New Roman" w:cs="Times New Roman"/>
          <w:sz w:val="28"/>
          <w:szCs w:val="28"/>
        </w:rPr>
        <w:t xml:space="preserve"> должны выполняться до лекции. На лекциях же знания, полученные самостоятельно, должны углубляться и </w:t>
      </w:r>
      <w:proofErr w:type="spellStart"/>
      <w:proofErr w:type="gramStart"/>
      <w:r w:rsidRPr="00F84EA0">
        <w:rPr>
          <w:rFonts w:ascii="Times New Roman" w:hAnsi="Times New Roman" w:cs="Times New Roman"/>
          <w:sz w:val="28"/>
          <w:szCs w:val="28"/>
        </w:rPr>
        <w:t>расширяться.Однако</w:t>
      </w:r>
      <w:proofErr w:type="spellEnd"/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объем вопросов, выносимых на семинарское занятие, не охватывает полное содержание темы. Поэтому необходима дальнейшая работа студента по углублению и расширению своих знаний, что осуществляется в процессе </w:t>
      </w:r>
      <w:r>
        <w:rPr>
          <w:rFonts w:ascii="Times New Roman" w:hAnsi="Times New Roman" w:cs="Times New Roman"/>
          <w:sz w:val="28"/>
          <w:szCs w:val="28"/>
        </w:rPr>
        <w:t>СРД</w:t>
      </w:r>
      <w:r w:rsidRPr="00F84EA0">
        <w:rPr>
          <w:rFonts w:ascii="Times New Roman" w:hAnsi="Times New Roman" w:cs="Times New Roman"/>
          <w:sz w:val="28"/>
          <w:szCs w:val="28"/>
        </w:rPr>
        <w:t xml:space="preserve">П. Поэтому на </w:t>
      </w:r>
      <w:r>
        <w:rPr>
          <w:rFonts w:ascii="Times New Roman" w:hAnsi="Times New Roman" w:cs="Times New Roman"/>
          <w:sz w:val="28"/>
          <w:szCs w:val="28"/>
        </w:rPr>
        <w:t>СРД</w:t>
      </w:r>
      <w:r w:rsidRPr="00F84EA0">
        <w:rPr>
          <w:rFonts w:ascii="Times New Roman" w:hAnsi="Times New Roman" w:cs="Times New Roman"/>
          <w:sz w:val="28"/>
          <w:szCs w:val="28"/>
        </w:rPr>
        <w:t xml:space="preserve">П выносятся дополнительные вопросы, задачи, упражнения и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>, при помощи которых полностью раскрывается содержание темы.</w:t>
      </w:r>
    </w:p>
    <w:p w14:paraId="5AAF791B" w14:textId="4AA1E100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Разработка форм и содержания </w:t>
      </w:r>
      <w:r>
        <w:rPr>
          <w:rFonts w:ascii="Times New Roman" w:hAnsi="Times New Roman" w:cs="Times New Roman"/>
          <w:sz w:val="28"/>
          <w:szCs w:val="28"/>
        </w:rPr>
        <w:t>СРД</w:t>
      </w:r>
      <w:r w:rsidRPr="00F84EA0">
        <w:rPr>
          <w:rFonts w:ascii="Times New Roman" w:hAnsi="Times New Roman" w:cs="Times New Roman"/>
          <w:sz w:val="28"/>
          <w:szCs w:val="28"/>
        </w:rPr>
        <w:t>.</w:t>
      </w:r>
    </w:p>
    <w:p w14:paraId="18C5E7EA" w14:textId="5058FDE4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Особенности курса обуславливают широчайший набор форм </w:t>
      </w:r>
      <w:r>
        <w:rPr>
          <w:rFonts w:ascii="Times New Roman" w:hAnsi="Times New Roman" w:cs="Times New Roman"/>
          <w:sz w:val="28"/>
          <w:szCs w:val="28"/>
        </w:rPr>
        <w:t>СРД</w:t>
      </w:r>
      <w:r w:rsidRPr="00F84EA0">
        <w:rPr>
          <w:rFonts w:ascii="Times New Roman" w:hAnsi="Times New Roman" w:cs="Times New Roman"/>
          <w:sz w:val="28"/>
          <w:szCs w:val="28"/>
        </w:rPr>
        <w:t xml:space="preserve">. Это </w:t>
      </w:r>
    </w:p>
    <w:p w14:paraId="7B5EAD15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такие формы, как:</w:t>
      </w:r>
    </w:p>
    <w:p w14:paraId="7A22FDDB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изучение конспектов лекций, данных преподавателем;</w:t>
      </w:r>
    </w:p>
    <w:p w14:paraId="2B71A4E2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подготовка к семинарскому занятию конспекта лекции по основному </w:t>
      </w:r>
    </w:p>
    <w:p w14:paraId="41CF425A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учебнику;</w:t>
      </w:r>
    </w:p>
    <w:p w14:paraId="47313EC7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подготовка реферата по определенной теме;</w:t>
      </w:r>
    </w:p>
    <w:p w14:paraId="47422817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взаимное рецензирование рефератов, эссе, докладов;</w:t>
      </w:r>
    </w:p>
    <w:p w14:paraId="5008E55A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составление глоссария и кроссвордов по терминам курса; </w:t>
      </w:r>
    </w:p>
    <w:p w14:paraId="00539639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решение логических задач;</w:t>
      </w:r>
    </w:p>
    <w:p w14:paraId="21B6CB18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анализ статистических данных; </w:t>
      </w:r>
    </w:p>
    <w:p w14:paraId="7C9A2F02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участие в групповом проекте;</w:t>
      </w:r>
    </w:p>
    <w:p w14:paraId="420A5F68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lastRenderedPageBreak/>
        <w:t xml:space="preserve">- выступление с презентацией по выбранной теме; </w:t>
      </w:r>
    </w:p>
    <w:p w14:paraId="22FAE00A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подготовка обзора по теме и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2ADBE48F" w14:textId="308FEDA2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Рекомендации студенту для эффективной организации </w:t>
      </w:r>
      <w:r>
        <w:rPr>
          <w:rFonts w:ascii="Times New Roman" w:hAnsi="Times New Roman" w:cs="Times New Roman"/>
          <w:sz w:val="28"/>
          <w:szCs w:val="28"/>
        </w:rPr>
        <w:t>СРД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Проработка пройденного материала. Проработка пройденного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лекционного материала является наиболее важным видом самостоятельной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 xml:space="preserve">работы. Чем глубже и полнее проработан материал, тем легче при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выполнении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видов самостоятельной работы. Систематическая, регулярная работа над пройденным лекционным материалом, начиная с первого занятия,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условием для понимания материалов последующих лекций и усвоения материалов практических занятий.</w:t>
      </w:r>
    </w:p>
    <w:p w14:paraId="50DC1E69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Приступая к проработке материала, необходимо: </w:t>
      </w:r>
    </w:p>
    <w:p w14:paraId="27878188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иметь конспект лекции;</w:t>
      </w:r>
    </w:p>
    <w:p w14:paraId="1480FAA7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иметь программу курса;</w:t>
      </w:r>
    </w:p>
    <w:p w14:paraId="70D12CBC" w14:textId="42415CAF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иметь рекомендуемую литературу (учебник, пособия, задачник),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иметь необходимые принадлежности, материалы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инструменты.</w:t>
      </w:r>
    </w:p>
    <w:p w14:paraId="23AE2461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Метод работы:</w:t>
      </w:r>
    </w:p>
    <w:p w14:paraId="6AB66F48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целесообразно материал лекции прорабатывать «по свежей памяти»;</w:t>
      </w:r>
    </w:p>
    <w:p w14:paraId="374099FB" w14:textId="22F1BF6E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работая над конспектом, полезно делать ссылки на литературу (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понадобится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при подготовке к экзаменам) и вносить необходимые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дополнения, а возможно, и исправления;</w:t>
      </w:r>
    </w:p>
    <w:p w14:paraId="300E1E24" w14:textId="35ABB70A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работа над темой должна продолжаться до полного понимания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запоминания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14:paraId="2FE9B56A" w14:textId="0308DCAD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работа над темой завершается разбором примеров и задач, приведенных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учебниках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и пособиях, до полного освоения метода их решения;</w:t>
      </w:r>
    </w:p>
    <w:p w14:paraId="6A900827" w14:textId="4547B20F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если после работы над темой останутся неясные вопросы,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разобрать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их с преподавателем на очередной лекции;</w:t>
      </w:r>
    </w:p>
    <w:p w14:paraId="22A80379" w14:textId="5FAD9536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Подготовка к коллоквиумам. По данной дисциплине для оценки степени усвоения теоретической части раздела курса, проводится коллоквиум (собеседование). Следовательно, теоретический материал по вопросам, вносимым на коллоквиум, должен быть еще раз повторен.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 xml:space="preserve">Подготовка к контрольным работам. Целью проведения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29A03AA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проверка текущей успеваемости студентов;</w:t>
      </w:r>
    </w:p>
    <w:p w14:paraId="098B47E9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выяснение подготовленности студентов группы;</w:t>
      </w:r>
    </w:p>
    <w:p w14:paraId="3F525D22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методики работы с отстающими студентами. </w:t>
      </w:r>
    </w:p>
    <w:p w14:paraId="55CBB0A0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Студентам, готовясь к контрольной работе, необходимо:</w:t>
      </w:r>
    </w:p>
    <w:p w14:paraId="0243CAB6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знать тему контрольной работы;</w:t>
      </w:r>
    </w:p>
    <w:p w14:paraId="7DC460C2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освежить в памяти теоретический материал, основные термины;</w:t>
      </w:r>
    </w:p>
    <w:p w14:paraId="140250AE" w14:textId="7F325F84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вновь просмотреть примеры и задачи, разобранные в учебнике, и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задачи,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рассмотренные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на практических занятиях.</w:t>
      </w:r>
    </w:p>
    <w:p w14:paraId="3F130168" w14:textId="0462F49C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Если студент систематически работает над пройденным материалом,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начиная с первой лекции, то подготовка к контрольной работе не вызовет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затруднений и много времени на нее не понадобится.</w:t>
      </w:r>
    </w:p>
    <w:p w14:paraId="66FB4164" w14:textId="1F021CF9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Выполнение проектов. При выполнении проектов и работ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методическими указаниями, выдаваемыми на кафедрах вместе с заданиями.</w:t>
      </w:r>
    </w:p>
    <w:p w14:paraId="50088A3F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Порядок выполнения задания:</w:t>
      </w:r>
    </w:p>
    <w:p w14:paraId="72AC6275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приступить к выполнению задания не позже срока, установленного графиком </w:t>
      </w:r>
    </w:p>
    <w:p w14:paraId="5A4A1EF5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самостоятельных работ;</w:t>
      </w:r>
    </w:p>
    <w:p w14:paraId="654B10E3" w14:textId="7D568A29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если при выполнении задания возникнут затруднения, то вернуться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теме курса, доработать ее и вновь приступить 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выполнению задания;</w:t>
      </w:r>
    </w:p>
    <w:p w14:paraId="5428C89E" w14:textId="0888BC2A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если после этого будут затруднения, то прийти на консультацию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преподавателю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>;</w:t>
      </w:r>
    </w:p>
    <w:p w14:paraId="3BA5371B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проанализировать полученное решение;</w:t>
      </w:r>
    </w:p>
    <w:p w14:paraId="48CB1B4A" w14:textId="00A74BC9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готовясь к защите задания, проверить соответствующие положения теории и продумать решение в случае изменения некоторых данных;</w:t>
      </w:r>
    </w:p>
    <w:p w14:paraId="32E2B515" w14:textId="77777777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>- убедиться в понимании метода, использованного при выполнении задания;</w:t>
      </w:r>
    </w:p>
    <w:p w14:paraId="2E60EDA8" w14:textId="5178D0F4" w:rsidR="00F84EA0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- задание должно быть защищено не позже срока, установленного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графиком,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оно считается академической задолженностью.</w:t>
      </w:r>
    </w:p>
    <w:p w14:paraId="70E16549" w14:textId="43CF4927" w:rsidR="0002524D" w:rsidRPr="00F84EA0" w:rsidRDefault="00F84EA0" w:rsidP="00F8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Время на самостоятельную работу весьма ограничено, </w:t>
      </w:r>
      <w:proofErr w:type="gramStart"/>
      <w:r w:rsidRPr="00F84EA0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EA0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F84EA0">
        <w:rPr>
          <w:rFonts w:ascii="Times New Roman" w:hAnsi="Times New Roman" w:cs="Times New Roman"/>
          <w:sz w:val="28"/>
          <w:szCs w:val="28"/>
        </w:rPr>
        <w:t xml:space="preserve"> учиться рационально планировать самостоятельную работу, стремиться овладевать навыками самостоятельной работы, перенимать положительный опыт, учиться производительно работать и разумно отдыхать, чтобы сохранять работоспособность. Поэтому возрастает ответственность каждого преподавателя и кафедры в целом за обучение студентов методике самостоятельной работы</w:t>
      </w:r>
    </w:p>
    <w:sectPr w:rsidR="0002524D" w:rsidRPr="00F8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A0"/>
    <w:rsid w:val="0002524D"/>
    <w:rsid w:val="00F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CEF0"/>
  <w15:chartTrackingRefBased/>
  <w15:docId w15:val="{F05EC62D-05AF-4D22-B045-70E44A0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Аблешин Адина</dc:creator>
  <cp:keywords/>
  <dc:description/>
  <cp:lastModifiedBy>Аблешин Адина</cp:lastModifiedBy>
  <cp:revision>1</cp:revision>
  <dcterms:created xsi:type="dcterms:W3CDTF">2023-09-27T04:03:00Z</dcterms:created>
  <dcterms:modified xsi:type="dcterms:W3CDTF">2023-09-27T04:08:00Z</dcterms:modified>
</cp:coreProperties>
</file>